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2761-2017《食品安全国家标准 食品中真菌毒素限量》、GB 2760-2014《食品安全国家标准 食品添加剂使用标准》、GB 2762-2022《食品安全国家标准 食品中污染物限量》、整顿办函〔2011〕1号《食品中可能违法添加的非食用物质和易滥用的食品添加剂品种名单(第五批)》</w:t>
      </w:r>
      <w:r>
        <w:rPr>
          <w:rFonts w:hint="eastAsia" w:ascii="仿宋_GB2312" w:hAnsi="黑体" w:eastAsia="仿宋_GB2312"/>
          <w:sz w:val="32"/>
          <w:szCs w:val="32"/>
        </w:rPr>
        <w:t>标准和指标的要求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餐饮食品检验项目包括黄曲霉毒素B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vertAlign w:val="baseline"/>
          <w:lang w:val="en-US" w:eastAsia="zh-CN"/>
        </w:rPr>
        <w:t>、苯甲酸及其钠盐(以苯甲酸计)、山梨酸及其钾盐(以山梨酸计)、糖精钠(以糖精计)、铅(以Pb计)、脱氢乙酸及其钠盐(以脱氢乙酸计)、二氧化硫残留量(以SO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vertAlign w:val="baseline"/>
          <w:lang w:val="en-US" w:eastAsia="zh-CN"/>
        </w:rPr>
        <w:t>计)、罂粟碱、吗啡、可待因、那可丁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炒货食品及坚果制品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19300-2014《食品安全国家标准 坚果与籽类食品》、GB 2761-2017《食品安全国家标准 食品中真菌毒素限量》、GB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</w:rPr>
        <w:t>标准和指标的要求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炒货食品及坚果制品检验项目包括酸价(以脂肪计)(KOH)、过氧化值(以脂肪计)、黄曲霉毒素B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、二氧化硫残留量(以SO</w:t>
      </w:r>
      <w:bookmarkStart w:id="0" w:name="_GoBack"/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bookmarkEnd w:id="0"/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计)、甜蜜素(以环己基氨基磺酸计)。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三、调味品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2762-2022《食品安全国家标准 食品中污染物限量》、食品整治办〔2008〕3号《食品中可能违法添加的非食用物质和易滥用的食品添加剂品种名单（第一批）》、整顿办函〔2011〕1号《食品中可能违法添加的非食用物质和易滥用的食品添加剂品种名单（第五批）》、GB 2760-2014《食品安全国家标准 食品添加剂使用标准》、GB 2719-2018《食品安全国家标准 食醋》、GB 2717-2018《食品安全国家标准 酱油》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1" w:firstLineChars="100"/>
        <w:jc w:val="both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val="en-US" w:eastAsia="zh-CN"/>
        </w:rPr>
        <w:t>(二)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调味品检验项目包括总酸(以乙酸计)、苯甲酸及其钠盐(以苯甲酸计)、山梨酸及其钾盐(以山梨酸计)、糖精钠(以糖精计)、脱氢乙酸及其钠盐(以脱氢乙酸计)、三氯蔗糖、防腐剂混合使用时各自用量占其最大使用量的比例之和、菌落总数、铅(以Pb计)、罗丹明B、罂粟碱、吗啡、可待因、那可丁、甜蜜素(以环己基氨基磺酸计)、氨基酸态氮(以氮计)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7099-2015《食品安全国家标准 糕点、面包》、GB 2760-2014《食品安全国家标准 食品添加剂使用标准》、GB 29921-2021《食品安全国家标准 预包装食品中致病菌限量》</w:t>
      </w:r>
      <w:r>
        <w:rPr>
          <w:rFonts w:hint="eastAsia" w:ascii="仿宋_GB2312" w:hAnsi="黑体" w:eastAsia="仿宋_GB2312"/>
          <w:sz w:val="32"/>
          <w:szCs w:val="32"/>
        </w:rPr>
        <w:t>标准和指标的要求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糕点检验项目包括酸价(以脂肪计)(KOH)、过氧化值(以脂肪计)、苯甲酸及其钠盐(以苯甲酸计)、山梨酸及其钾盐(以山梨酸计)、糖精钠(以糖精计)、甜蜜素(以环己基氨基磺酸计)、乙酰磺胺酸钾(安赛蜜)、铝的残留量(干样品，以Al计)、丙酸及其钠盐、钙盐(以丙酸计)、脱氢乙酸及其钠盐(以脱氢乙酸计)、纳他霉素、防腐剂混合使用时各自用量占其最大使用量的比例之和、菌落总数、大肠菌群、金黄色葡萄球菌、沙门氏菌、霉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五、酒类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2762-2022《食品安全国家标准 食品中污染物限量》、GB 2757-2012《食品安全国家标准 蒸馏酒及其配制酒》、GB 2760-2014《食品安全国家标准 食品添加剂使用标准》、GB/T 13662-2018《黄酒》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酒类检验项目包括酒精度、氨基酸态氮、苯甲酸及其钠盐(以苯甲酸计)、山梨酸及其钾盐(以山梨酸计)、糖精钠(以糖精计)、甜蜜素(以环己基氨基磺酸计)、铅(以Pb计)、甲醇、氰化物(以HCN计)、三氯蔗糖。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食品添加剂使用标准》、GB/T 21118-2007《小麦粉馒头》、GB 2762-2022《食品安全国家标准 食品中污染物限量》、GB 2761-2017《食品安全国家标准 食品中真菌毒素限量》</w:t>
      </w:r>
      <w:r>
        <w:rPr>
          <w:rFonts w:hint="eastAsia" w:ascii="仿宋_GB2312" w:hAnsi="黑体" w:eastAsia="仿宋_GB2312"/>
          <w:sz w:val="32"/>
          <w:szCs w:val="32"/>
        </w:rPr>
        <w:t>标准和指标的要求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粮食加工品检验项目包括苯甲酸及其钠盐(以苯甲酸计)、山梨酸及其钾盐(以山梨酸计)、脱氢乙酸及其钠盐(以脱氢乙酸计)、糖精钠(以糖精计)、大肠菌群、沙门氏菌、金黄色葡萄球菌、铅(以Pb计)、镉(以Cd计)、苯并[a]芘、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vertAlign w:val="baseline"/>
          <w:lang w:val="en-US" w:eastAsia="zh-CN"/>
        </w:rPr>
        <w:t>、总汞(以Hg计)、无机砷(以As计)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2762-2022《食品安全国家标准 食品中污染物限量》、GB 2760-2014《食品安全国家标准 食品添加剂使用标准》、GB 29921-2021《食品安全国家标准 预包装食品中致病菌限量》、GB/T 23586-2009《酱卤肉制品》、整顿办函〔2011〕1号《食品中可能违法添加的非食用物质和易滥用的食品添加剂品种名单（第五批）》、GB 2726-2016《食品安全国家标准 熟肉制品》</w:t>
      </w:r>
      <w:r>
        <w:rPr>
          <w:rFonts w:hint="eastAsia" w:ascii="仿宋_GB2312" w:hAnsi="黑体" w:eastAsia="仿宋_GB2312"/>
          <w:sz w:val="32"/>
          <w:szCs w:val="32"/>
        </w:rPr>
        <w:t>标准和指标的要求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肉制品检验项目包括铬(以Cr计)、总砷(以As计)、亚硝酸盐(以亚硝酸钠计)、苯甲酸及其钠盐(以苯甲酸计)、山梨酸及其钾盐(以山梨酸计)、防腐剂混合使用时各自用量占其最大使用量的比例之和、胭脂红、糖精钠(以糖精计)、沙门氏菌、金黄色葡萄球菌、单核细胞增生李斯特氏菌、商业无菌、氯霉素、菌落总数、大肠菌群、苯并[a]芘、纳他霉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25191-2010《食品安全国家标准 调制乳》、卫生部、工业和信息化部、农业部、工商总局、质检总局公告2011年第10号《关于三聚氰胺在食品中的限量值的公告》、GB 25190-2010《食品安全国家标准 灭菌乳》、GB 2760-2014《食品安全国家标准 食品添加剂使用标准》、GB 19302-2010《食品安全国家标准 发酵乳》、GB 29921-2021《食品安全国家标准 预包装食品中致病菌限量》、GB 19645-2010《食品安全国家标准 巴氏杀菌乳》</w:t>
      </w:r>
      <w:r>
        <w:rPr>
          <w:rFonts w:hint="eastAsia" w:ascii="仿宋_GB2312" w:hAnsi="黑体" w:eastAsia="仿宋_GB2312"/>
          <w:sz w:val="32"/>
          <w:szCs w:val="32"/>
        </w:rPr>
        <w:t>标准和指标的要求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乳制品检验项目包括蛋白质、三聚氰胺、商业无菌、酸度、丙二醇、山梨酸及其钾盐(以山梨酸计)、金黄色葡萄球菌、沙门氏菌、大肠菌群、酵母、霉菌、金黄色葡萄球菌、菌落总数。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2716-2018《食品安全国家标准 植物油》、GB 2762-2022《食品安全国家标准 食品中污染物限量》、GB 2760-2014《食品安全国家标准 食品添加剂使用标准》、GB/T 8233-2018《芝麻油》、GB/T 1536-2021《菜籽油》</w:t>
      </w:r>
      <w:r>
        <w:rPr>
          <w:rFonts w:hint="eastAsia" w:ascii="仿宋_GB2312" w:hAnsi="黑体" w:eastAsia="仿宋_GB2312"/>
          <w:sz w:val="32"/>
          <w:szCs w:val="32"/>
        </w:rPr>
        <w:t>标准和指标的要求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食用油、油脂及其制品检验项目包括酸价(KOH)、过氧化值、铅(以Pb计)、溶剂残留量、特丁基对苯二酚(TBHQ)、乙基麦芽酚、苯并[a]芘。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速冻食品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2762-2022《食品安全国家标准 食品中污染物限量》、GB 19295-2021《食品安全国家标准 速冻面米与调制食品》、GB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</w:rPr>
        <w:t>标准和指标的要求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速冻食品检验项目包括铅(以Pb计)、过氧化值(以脂肪计)、糖精钠(以糖精计)。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2762-2022《食品安全国家标准 食品中污染物限量》、GB 2761-2017《食品安全国家标准 食品中真菌毒素限量》、GB 2760-2014《食品安全国家标准 食品添加剂使用标准》、GB 7101-2022《食品安全国家标准 饮料》</w:t>
      </w:r>
      <w:r>
        <w:rPr>
          <w:rFonts w:hint="eastAsia" w:ascii="仿宋_GB2312" w:hAnsi="黑体" w:eastAsia="仿宋_GB2312"/>
          <w:sz w:val="32"/>
          <w:szCs w:val="32"/>
        </w:rPr>
        <w:t>标准和指标的要求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饮料检验项目包括铅(以Pb计)、展青霉素、苯甲酸及其钠盐(以苯甲酸计)、山梨酸及其钾盐(以山梨酸计)、脱氢乙酸及其钠盐(以脱氢乙酸计)、防腐剂混合使用时各自用量占其最大使用量的比例之和、乙酰磺胺酸钾(安赛蜜)、甜蜜素(以环己基氨基磺酸计)、苋菜红、胭脂红、柠檬黄、日落黄、亮蓝、菌落总数、大肠菌群、霉菌、酵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抽检依据是2015年第11号公告《国家食品药品监督管理总局 农业部 国家卫生和计划生育委员会关于豆芽生产过程中禁止使用6-苄基腺嘌呤等物质的公告》、GB 22556-2008《豆芽卫生标准》、GB 2762-2017《食品安全国家标准 食品中污染物限量》、GB 2763-2021《食品安全国家标准 食品中农药最大残留限量》、GB 2763.1-2022《食品安全国家标准 食品中2、4-滴丁酸钠盐等112种农药最大残留限量》、GB 31650-2019《食品安全国家标准 食品中兽药最大残留限量》、农业农村部公告第250号《食品动物中禁止使用的药品及其他化合物清单》</w:t>
      </w:r>
      <w:r>
        <w:rPr>
          <w:rFonts w:hint="eastAsia" w:ascii="仿宋_GB2312" w:hAnsi="黑体" w:eastAsia="仿宋_GB2312"/>
          <w:sz w:val="32"/>
          <w:szCs w:val="32"/>
        </w:rPr>
        <w:t>标准和指标的要求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食用农产品检验项目包括4-氯苯氧乙酸钠（以4-氯苯氧乙酸计）、6-苄基腺嘌呤（6-BA)、亚硫酸盐（以SO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）、总汞（以Hg计）、百菌清、吡虫啉、啶虫脒、毒死蜱、氧乐果、倍硫磷、灭蝇胺、水胺硫磷、克百威、甲基异柳磷、灭多威、噻虫嗪、噻虫胺、腈苯唑、吡唑醚菌酯、多菌灵、敌敌畏、甲拌磷、甲基异柳磷、氯氟氰菊酯和高效氯氟氰菊酯、苯醚甲环唑、联苯菊酯、甲胺磷、腐霉利、甲氰菊酯、丙溴磷、恩诺沙星（以恩诺沙星与环丙沙星之和计）、孔雀石绿、氯霉素、地西泮（安定）、甲氧苄啶、呋喃唑酮代谢物、呋喃西林代谢物、呋喃妥因代谢物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03B75A23"/>
    <w:rsid w:val="00360E24"/>
    <w:rsid w:val="0241356D"/>
    <w:rsid w:val="025D08EA"/>
    <w:rsid w:val="02A75009"/>
    <w:rsid w:val="02CD5FEB"/>
    <w:rsid w:val="02DE1A37"/>
    <w:rsid w:val="02E37ADC"/>
    <w:rsid w:val="032D650E"/>
    <w:rsid w:val="0341692E"/>
    <w:rsid w:val="03447521"/>
    <w:rsid w:val="035E4919"/>
    <w:rsid w:val="03B75A23"/>
    <w:rsid w:val="03D4145E"/>
    <w:rsid w:val="044805E6"/>
    <w:rsid w:val="04781A0B"/>
    <w:rsid w:val="048A7583"/>
    <w:rsid w:val="04BD7D66"/>
    <w:rsid w:val="053327F3"/>
    <w:rsid w:val="05720B50"/>
    <w:rsid w:val="05A5257F"/>
    <w:rsid w:val="05BB72C0"/>
    <w:rsid w:val="062C0CFF"/>
    <w:rsid w:val="06B820EA"/>
    <w:rsid w:val="06D502D9"/>
    <w:rsid w:val="06FC4B75"/>
    <w:rsid w:val="07033DEA"/>
    <w:rsid w:val="07630750"/>
    <w:rsid w:val="077A1F3E"/>
    <w:rsid w:val="077C5CB6"/>
    <w:rsid w:val="07B80571"/>
    <w:rsid w:val="08120F31"/>
    <w:rsid w:val="08161C67"/>
    <w:rsid w:val="087F780C"/>
    <w:rsid w:val="08834E97"/>
    <w:rsid w:val="088B767E"/>
    <w:rsid w:val="08F01BB9"/>
    <w:rsid w:val="092C150E"/>
    <w:rsid w:val="099472E7"/>
    <w:rsid w:val="09C079B7"/>
    <w:rsid w:val="09F93079"/>
    <w:rsid w:val="0A7B04A7"/>
    <w:rsid w:val="0B386398"/>
    <w:rsid w:val="0BD51E39"/>
    <w:rsid w:val="0BE60D23"/>
    <w:rsid w:val="0BF46409"/>
    <w:rsid w:val="0BFB34FE"/>
    <w:rsid w:val="0C3E55C0"/>
    <w:rsid w:val="0C61479D"/>
    <w:rsid w:val="0C8C24F7"/>
    <w:rsid w:val="0C8C699B"/>
    <w:rsid w:val="0CA77331"/>
    <w:rsid w:val="0CD407F8"/>
    <w:rsid w:val="0D270A2C"/>
    <w:rsid w:val="0D304A18"/>
    <w:rsid w:val="0DE545B5"/>
    <w:rsid w:val="0DE6032D"/>
    <w:rsid w:val="0E5618C8"/>
    <w:rsid w:val="0EA16002"/>
    <w:rsid w:val="0EB25BD2"/>
    <w:rsid w:val="0F294951"/>
    <w:rsid w:val="0F7A53C4"/>
    <w:rsid w:val="0FBD75C3"/>
    <w:rsid w:val="0FDF40F8"/>
    <w:rsid w:val="0FF86DDE"/>
    <w:rsid w:val="10190546"/>
    <w:rsid w:val="10B62239"/>
    <w:rsid w:val="10E2302E"/>
    <w:rsid w:val="10EA2511"/>
    <w:rsid w:val="111852A4"/>
    <w:rsid w:val="115C099F"/>
    <w:rsid w:val="115C55E8"/>
    <w:rsid w:val="116972AB"/>
    <w:rsid w:val="118D3B86"/>
    <w:rsid w:val="11DF30C9"/>
    <w:rsid w:val="120618D4"/>
    <w:rsid w:val="12B617F0"/>
    <w:rsid w:val="130737FA"/>
    <w:rsid w:val="130848A2"/>
    <w:rsid w:val="14096B23"/>
    <w:rsid w:val="141F00F5"/>
    <w:rsid w:val="142C146A"/>
    <w:rsid w:val="1434616C"/>
    <w:rsid w:val="149A0FA7"/>
    <w:rsid w:val="149A777C"/>
    <w:rsid w:val="157B7C5A"/>
    <w:rsid w:val="15B900D5"/>
    <w:rsid w:val="15C005A2"/>
    <w:rsid w:val="15D05B4B"/>
    <w:rsid w:val="167E55A7"/>
    <w:rsid w:val="16B10F34"/>
    <w:rsid w:val="16CD208A"/>
    <w:rsid w:val="16F72C63"/>
    <w:rsid w:val="170D692B"/>
    <w:rsid w:val="174B77E8"/>
    <w:rsid w:val="174D31CB"/>
    <w:rsid w:val="176C3651"/>
    <w:rsid w:val="18034514"/>
    <w:rsid w:val="187978FE"/>
    <w:rsid w:val="19204076"/>
    <w:rsid w:val="19545B6A"/>
    <w:rsid w:val="195E346D"/>
    <w:rsid w:val="196071E6"/>
    <w:rsid w:val="198D3D25"/>
    <w:rsid w:val="19A509AE"/>
    <w:rsid w:val="19AB1727"/>
    <w:rsid w:val="19AF3CC9"/>
    <w:rsid w:val="19E23A01"/>
    <w:rsid w:val="19EA38A7"/>
    <w:rsid w:val="1A0A53A3"/>
    <w:rsid w:val="1A8E7D82"/>
    <w:rsid w:val="1AB770F8"/>
    <w:rsid w:val="1AB93827"/>
    <w:rsid w:val="1AE55A14"/>
    <w:rsid w:val="1AF32A09"/>
    <w:rsid w:val="1B05487A"/>
    <w:rsid w:val="1BA55384"/>
    <w:rsid w:val="1C066317"/>
    <w:rsid w:val="1CBF2475"/>
    <w:rsid w:val="1CEA27BC"/>
    <w:rsid w:val="1D863B56"/>
    <w:rsid w:val="1DC151E4"/>
    <w:rsid w:val="1DD957B9"/>
    <w:rsid w:val="1DFB50D5"/>
    <w:rsid w:val="1E3824DF"/>
    <w:rsid w:val="1EB3600A"/>
    <w:rsid w:val="1F0B3750"/>
    <w:rsid w:val="1F651EEE"/>
    <w:rsid w:val="1FFB2DF5"/>
    <w:rsid w:val="20384A18"/>
    <w:rsid w:val="20452C91"/>
    <w:rsid w:val="207F539D"/>
    <w:rsid w:val="20D23529"/>
    <w:rsid w:val="211B1C44"/>
    <w:rsid w:val="21513EFE"/>
    <w:rsid w:val="21EF55AB"/>
    <w:rsid w:val="21FF07D6"/>
    <w:rsid w:val="22055E94"/>
    <w:rsid w:val="221867C4"/>
    <w:rsid w:val="221B63A0"/>
    <w:rsid w:val="23B31554"/>
    <w:rsid w:val="23B8320E"/>
    <w:rsid w:val="23CC3C4A"/>
    <w:rsid w:val="23FA0237"/>
    <w:rsid w:val="23FF43F8"/>
    <w:rsid w:val="240B742D"/>
    <w:rsid w:val="2564005E"/>
    <w:rsid w:val="2584600A"/>
    <w:rsid w:val="25D351FD"/>
    <w:rsid w:val="25E91EC8"/>
    <w:rsid w:val="25F10E4C"/>
    <w:rsid w:val="2626369A"/>
    <w:rsid w:val="26646FE2"/>
    <w:rsid w:val="26854ABA"/>
    <w:rsid w:val="26EA00EF"/>
    <w:rsid w:val="26F45AFB"/>
    <w:rsid w:val="271762C1"/>
    <w:rsid w:val="27280C17"/>
    <w:rsid w:val="27853881"/>
    <w:rsid w:val="27D72D69"/>
    <w:rsid w:val="27F531EF"/>
    <w:rsid w:val="281A2C5D"/>
    <w:rsid w:val="289176E9"/>
    <w:rsid w:val="28DE0127"/>
    <w:rsid w:val="28FC5691"/>
    <w:rsid w:val="29C94933"/>
    <w:rsid w:val="2A573CED"/>
    <w:rsid w:val="2AD57308"/>
    <w:rsid w:val="2AE8703B"/>
    <w:rsid w:val="2AF07ADC"/>
    <w:rsid w:val="2B064CD5"/>
    <w:rsid w:val="2B3B360F"/>
    <w:rsid w:val="2B5E554F"/>
    <w:rsid w:val="2BA72A52"/>
    <w:rsid w:val="2BE27F2E"/>
    <w:rsid w:val="2C5B2655"/>
    <w:rsid w:val="2D482013"/>
    <w:rsid w:val="2E536EC1"/>
    <w:rsid w:val="2E7D266A"/>
    <w:rsid w:val="2EC1207D"/>
    <w:rsid w:val="2EF04710"/>
    <w:rsid w:val="2F027615"/>
    <w:rsid w:val="2F5949DF"/>
    <w:rsid w:val="2FC52700"/>
    <w:rsid w:val="2FD302BA"/>
    <w:rsid w:val="2FF41FDE"/>
    <w:rsid w:val="2FFB6DD6"/>
    <w:rsid w:val="300C168B"/>
    <w:rsid w:val="30197C97"/>
    <w:rsid w:val="30586A11"/>
    <w:rsid w:val="30BF439A"/>
    <w:rsid w:val="314D02BA"/>
    <w:rsid w:val="315E3594"/>
    <w:rsid w:val="31D10829"/>
    <w:rsid w:val="320C1861"/>
    <w:rsid w:val="32176442"/>
    <w:rsid w:val="322342BD"/>
    <w:rsid w:val="32271861"/>
    <w:rsid w:val="327A7317"/>
    <w:rsid w:val="330E1609"/>
    <w:rsid w:val="336851BD"/>
    <w:rsid w:val="341B222F"/>
    <w:rsid w:val="35301742"/>
    <w:rsid w:val="35990FBD"/>
    <w:rsid w:val="35C205DF"/>
    <w:rsid w:val="365A3D35"/>
    <w:rsid w:val="366B28CE"/>
    <w:rsid w:val="36716136"/>
    <w:rsid w:val="37734130"/>
    <w:rsid w:val="37851918"/>
    <w:rsid w:val="3786787E"/>
    <w:rsid w:val="380B25BB"/>
    <w:rsid w:val="38565A91"/>
    <w:rsid w:val="386D0B7F"/>
    <w:rsid w:val="38B36F92"/>
    <w:rsid w:val="38BF587F"/>
    <w:rsid w:val="38F307F8"/>
    <w:rsid w:val="398C3287"/>
    <w:rsid w:val="39924D42"/>
    <w:rsid w:val="39B54E20"/>
    <w:rsid w:val="3A331573"/>
    <w:rsid w:val="3A347BA7"/>
    <w:rsid w:val="3A480C24"/>
    <w:rsid w:val="3A4B0011"/>
    <w:rsid w:val="3A6F6E31"/>
    <w:rsid w:val="3ABD5DEE"/>
    <w:rsid w:val="3B0A5E15"/>
    <w:rsid w:val="3B1B48C3"/>
    <w:rsid w:val="3B245E6D"/>
    <w:rsid w:val="3B2F70F0"/>
    <w:rsid w:val="3B940A99"/>
    <w:rsid w:val="3B9D79CE"/>
    <w:rsid w:val="3BE53F46"/>
    <w:rsid w:val="3C4D31A2"/>
    <w:rsid w:val="3C5E1133"/>
    <w:rsid w:val="3C983FF0"/>
    <w:rsid w:val="3CBC3E83"/>
    <w:rsid w:val="3CCA2A44"/>
    <w:rsid w:val="3D1617E6"/>
    <w:rsid w:val="3D457CF3"/>
    <w:rsid w:val="3D535137"/>
    <w:rsid w:val="3D8B56F6"/>
    <w:rsid w:val="3DB72FC9"/>
    <w:rsid w:val="3DE47B36"/>
    <w:rsid w:val="3E3A59A8"/>
    <w:rsid w:val="3E7C7D6E"/>
    <w:rsid w:val="3EC15105"/>
    <w:rsid w:val="3EDC6A5F"/>
    <w:rsid w:val="3F2D72BA"/>
    <w:rsid w:val="3F5D194E"/>
    <w:rsid w:val="3F982986"/>
    <w:rsid w:val="3FC01811"/>
    <w:rsid w:val="405C7E57"/>
    <w:rsid w:val="409D5D7A"/>
    <w:rsid w:val="40F462E2"/>
    <w:rsid w:val="414A4154"/>
    <w:rsid w:val="417411D1"/>
    <w:rsid w:val="41F540C0"/>
    <w:rsid w:val="427B2D94"/>
    <w:rsid w:val="42925DB2"/>
    <w:rsid w:val="429513FF"/>
    <w:rsid w:val="42C26914"/>
    <w:rsid w:val="430D71E7"/>
    <w:rsid w:val="430E27AA"/>
    <w:rsid w:val="43212C92"/>
    <w:rsid w:val="4346094B"/>
    <w:rsid w:val="438576C5"/>
    <w:rsid w:val="43857A02"/>
    <w:rsid w:val="43B13E0D"/>
    <w:rsid w:val="43B458B4"/>
    <w:rsid w:val="43D84EB9"/>
    <w:rsid w:val="44055D75"/>
    <w:rsid w:val="44254A04"/>
    <w:rsid w:val="452847AC"/>
    <w:rsid w:val="454A4132"/>
    <w:rsid w:val="45AF4585"/>
    <w:rsid w:val="45D12101"/>
    <w:rsid w:val="46623CEE"/>
    <w:rsid w:val="467E34A8"/>
    <w:rsid w:val="469A5235"/>
    <w:rsid w:val="46B1432D"/>
    <w:rsid w:val="471E0368"/>
    <w:rsid w:val="47555055"/>
    <w:rsid w:val="47657177"/>
    <w:rsid w:val="47742E89"/>
    <w:rsid w:val="47D133C2"/>
    <w:rsid w:val="481608EC"/>
    <w:rsid w:val="48397161"/>
    <w:rsid w:val="48677399"/>
    <w:rsid w:val="487267B5"/>
    <w:rsid w:val="48862ADA"/>
    <w:rsid w:val="488B41AA"/>
    <w:rsid w:val="48952158"/>
    <w:rsid w:val="491312CF"/>
    <w:rsid w:val="4924566A"/>
    <w:rsid w:val="4948541D"/>
    <w:rsid w:val="4974100A"/>
    <w:rsid w:val="49BC54C3"/>
    <w:rsid w:val="49E17271"/>
    <w:rsid w:val="4A1F3BD8"/>
    <w:rsid w:val="4A4629C2"/>
    <w:rsid w:val="4A5B1180"/>
    <w:rsid w:val="4A62250E"/>
    <w:rsid w:val="4A6F2535"/>
    <w:rsid w:val="4A8429C9"/>
    <w:rsid w:val="4A920AE1"/>
    <w:rsid w:val="4AAB1718"/>
    <w:rsid w:val="4B152B8A"/>
    <w:rsid w:val="4B441C14"/>
    <w:rsid w:val="4BB62C7B"/>
    <w:rsid w:val="4BCF5981"/>
    <w:rsid w:val="4BD411EA"/>
    <w:rsid w:val="4C3C7062"/>
    <w:rsid w:val="4C520360"/>
    <w:rsid w:val="4CD64AED"/>
    <w:rsid w:val="4CE54D31"/>
    <w:rsid w:val="4D153868"/>
    <w:rsid w:val="4D453A21"/>
    <w:rsid w:val="4D6D181D"/>
    <w:rsid w:val="4E08517B"/>
    <w:rsid w:val="4E361621"/>
    <w:rsid w:val="4F6F3E3C"/>
    <w:rsid w:val="4F766114"/>
    <w:rsid w:val="4FB324E5"/>
    <w:rsid w:val="4FD8435E"/>
    <w:rsid w:val="4FF84D7B"/>
    <w:rsid w:val="50025C42"/>
    <w:rsid w:val="502F127C"/>
    <w:rsid w:val="50F42B5F"/>
    <w:rsid w:val="518A40F8"/>
    <w:rsid w:val="51B606FE"/>
    <w:rsid w:val="52074C43"/>
    <w:rsid w:val="52977226"/>
    <w:rsid w:val="530B7D0E"/>
    <w:rsid w:val="530F48B5"/>
    <w:rsid w:val="53A21BCD"/>
    <w:rsid w:val="53BF0CB1"/>
    <w:rsid w:val="5402441A"/>
    <w:rsid w:val="540E7263"/>
    <w:rsid w:val="5458228C"/>
    <w:rsid w:val="54BA5049"/>
    <w:rsid w:val="54D3276F"/>
    <w:rsid w:val="54FF697E"/>
    <w:rsid w:val="5537567C"/>
    <w:rsid w:val="55633A0C"/>
    <w:rsid w:val="55717AA9"/>
    <w:rsid w:val="558A2919"/>
    <w:rsid w:val="55A9404C"/>
    <w:rsid w:val="560E0F87"/>
    <w:rsid w:val="563C4F1F"/>
    <w:rsid w:val="564C7BCE"/>
    <w:rsid w:val="56FC15F5"/>
    <w:rsid w:val="573A3ECB"/>
    <w:rsid w:val="574134AB"/>
    <w:rsid w:val="577E2F74"/>
    <w:rsid w:val="57A90591"/>
    <w:rsid w:val="57F14ED1"/>
    <w:rsid w:val="583D0117"/>
    <w:rsid w:val="5846521D"/>
    <w:rsid w:val="585039A6"/>
    <w:rsid w:val="5889510A"/>
    <w:rsid w:val="589D7ADE"/>
    <w:rsid w:val="58A12453"/>
    <w:rsid w:val="58A23AD1"/>
    <w:rsid w:val="58E14F46"/>
    <w:rsid w:val="58EF722B"/>
    <w:rsid w:val="59A321FB"/>
    <w:rsid w:val="59AC7302"/>
    <w:rsid w:val="59B241EC"/>
    <w:rsid w:val="59D6703D"/>
    <w:rsid w:val="5A53777D"/>
    <w:rsid w:val="5A912D38"/>
    <w:rsid w:val="5AA004E9"/>
    <w:rsid w:val="5AB1500A"/>
    <w:rsid w:val="5AD52888"/>
    <w:rsid w:val="5AD931D1"/>
    <w:rsid w:val="5B1433B1"/>
    <w:rsid w:val="5B4F6814"/>
    <w:rsid w:val="5B6A1223"/>
    <w:rsid w:val="5B815CD6"/>
    <w:rsid w:val="5C25339C"/>
    <w:rsid w:val="5C636A41"/>
    <w:rsid w:val="5C806824"/>
    <w:rsid w:val="5C814A76"/>
    <w:rsid w:val="5CAD1337"/>
    <w:rsid w:val="5CC34450"/>
    <w:rsid w:val="5CE13766"/>
    <w:rsid w:val="5D5F468B"/>
    <w:rsid w:val="5D6A375C"/>
    <w:rsid w:val="5D7E4B5F"/>
    <w:rsid w:val="5D9569B6"/>
    <w:rsid w:val="5DE03A1E"/>
    <w:rsid w:val="5DE47067"/>
    <w:rsid w:val="5E840F6B"/>
    <w:rsid w:val="5FC44C79"/>
    <w:rsid w:val="60B66CB8"/>
    <w:rsid w:val="60C82547"/>
    <w:rsid w:val="60D13AF2"/>
    <w:rsid w:val="61182A51"/>
    <w:rsid w:val="618172C6"/>
    <w:rsid w:val="61C108F9"/>
    <w:rsid w:val="624A48EA"/>
    <w:rsid w:val="625201B8"/>
    <w:rsid w:val="6376706C"/>
    <w:rsid w:val="63846BFA"/>
    <w:rsid w:val="63A2641B"/>
    <w:rsid w:val="644A2324"/>
    <w:rsid w:val="64BA49FE"/>
    <w:rsid w:val="653F475D"/>
    <w:rsid w:val="656A1E1F"/>
    <w:rsid w:val="656B3E1C"/>
    <w:rsid w:val="658F532A"/>
    <w:rsid w:val="65B24185"/>
    <w:rsid w:val="66114CD2"/>
    <w:rsid w:val="66644AC0"/>
    <w:rsid w:val="666C0AEF"/>
    <w:rsid w:val="66700262"/>
    <w:rsid w:val="668C7C99"/>
    <w:rsid w:val="66E520A5"/>
    <w:rsid w:val="672B093F"/>
    <w:rsid w:val="677F6056"/>
    <w:rsid w:val="67A64FFC"/>
    <w:rsid w:val="67BF28F6"/>
    <w:rsid w:val="680D3909"/>
    <w:rsid w:val="6865349E"/>
    <w:rsid w:val="689773CF"/>
    <w:rsid w:val="69012A9A"/>
    <w:rsid w:val="690E4EF0"/>
    <w:rsid w:val="69333FC5"/>
    <w:rsid w:val="695738A7"/>
    <w:rsid w:val="696846A6"/>
    <w:rsid w:val="69B029D4"/>
    <w:rsid w:val="69E053AC"/>
    <w:rsid w:val="69EA00A5"/>
    <w:rsid w:val="69FD7706"/>
    <w:rsid w:val="6A575068"/>
    <w:rsid w:val="6A905CBC"/>
    <w:rsid w:val="6ACB47EF"/>
    <w:rsid w:val="6AE964A2"/>
    <w:rsid w:val="6B030D4C"/>
    <w:rsid w:val="6B155E5D"/>
    <w:rsid w:val="6B454EC0"/>
    <w:rsid w:val="6B4F21E3"/>
    <w:rsid w:val="6BBA44D6"/>
    <w:rsid w:val="6BE0387C"/>
    <w:rsid w:val="6C654006"/>
    <w:rsid w:val="6C834B88"/>
    <w:rsid w:val="6CA36342"/>
    <w:rsid w:val="6CB22A29"/>
    <w:rsid w:val="6CC12AE1"/>
    <w:rsid w:val="6CFA617E"/>
    <w:rsid w:val="6D3C0545"/>
    <w:rsid w:val="6D567859"/>
    <w:rsid w:val="6DED1FA7"/>
    <w:rsid w:val="6E1F7C4B"/>
    <w:rsid w:val="6E371698"/>
    <w:rsid w:val="6E407BC1"/>
    <w:rsid w:val="6E6A2F46"/>
    <w:rsid w:val="6EE3336E"/>
    <w:rsid w:val="6F8A37EA"/>
    <w:rsid w:val="6FD201E7"/>
    <w:rsid w:val="70A4352E"/>
    <w:rsid w:val="70DD3DED"/>
    <w:rsid w:val="710650F2"/>
    <w:rsid w:val="71275DAD"/>
    <w:rsid w:val="71BC3A02"/>
    <w:rsid w:val="724063E2"/>
    <w:rsid w:val="725D51E5"/>
    <w:rsid w:val="72C62D8B"/>
    <w:rsid w:val="739768FA"/>
    <w:rsid w:val="73DC213A"/>
    <w:rsid w:val="73F76F74"/>
    <w:rsid w:val="741C69DA"/>
    <w:rsid w:val="745D771F"/>
    <w:rsid w:val="7487479C"/>
    <w:rsid w:val="74A72748"/>
    <w:rsid w:val="74E92D60"/>
    <w:rsid w:val="74FF07D6"/>
    <w:rsid w:val="7505773A"/>
    <w:rsid w:val="75440BBC"/>
    <w:rsid w:val="75907680"/>
    <w:rsid w:val="75AB270C"/>
    <w:rsid w:val="75C2516C"/>
    <w:rsid w:val="75C602F3"/>
    <w:rsid w:val="7610431D"/>
    <w:rsid w:val="76242980"/>
    <w:rsid w:val="766F54E7"/>
    <w:rsid w:val="76E93EC6"/>
    <w:rsid w:val="76EA0B21"/>
    <w:rsid w:val="774150D6"/>
    <w:rsid w:val="77621259"/>
    <w:rsid w:val="777C610E"/>
    <w:rsid w:val="77B55EC6"/>
    <w:rsid w:val="783B1B25"/>
    <w:rsid w:val="789D5320"/>
    <w:rsid w:val="78E14FB8"/>
    <w:rsid w:val="78F71C14"/>
    <w:rsid w:val="79496015"/>
    <w:rsid w:val="79A90DC1"/>
    <w:rsid w:val="79EF442C"/>
    <w:rsid w:val="7A1B7E60"/>
    <w:rsid w:val="7AE04C06"/>
    <w:rsid w:val="7B150A0F"/>
    <w:rsid w:val="7B5A269A"/>
    <w:rsid w:val="7B6475E5"/>
    <w:rsid w:val="7C14368D"/>
    <w:rsid w:val="7C7A39E6"/>
    <w:rsid w:val="7C7C095E"/>
    <w:rsid w:val="7C9D7165"/>
    <w:rsid w:val="7CCC134C"/>
    <w:rsid w:val="7CF633B5"/>
    <w:rsid w:val="7D2E7EAA"/>
    <w:rsid w:val="7D5D078F"/>
    <w:rsid w:val="7D637428"/>
    <w:rsid w:val="7DE95B7F"/>
    <w:rsid w:val="7E3C35D5"/>
    <w:rsid w:val="7E631DD5"/>
    <w:rsid w:val="7E991353"/>
    <w:rsid w:val="7EC253EB"/>
    <w:rsid w:val="7F032C71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5106</Words>
  <Characters>6201</Characters>
  <Lines>0</Lines>
  <Paragraphs>0</Paragraphs>
  <TotalTime>24</TotalTime>
  <ScaleCrop>false</ScaleCrop>
  <LinksUpToDate>false</LinksUpToDate>
  <CharactersWithSpaces>6356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*^_^*</cp:lastModifiedBy>
  <dcterms:modified xsi:type="dcterms:W3CDTF">2024-01-31T06:00:51Z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4E7402AAF3964300BD2599AE7DB7D3BC</vt:lpwstr>
  </property>
</Properties>
</file>