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napToGrid w:val="0"/>
          <w:color w:val="auto"/>
          <w:spacing w:val="0"/>
          <w:sz w:val="36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napToGrid w:val="0"/>
          <w:color w:val="auto"/>
          <w:spacing w:val="0"/>
          <w:sz w:val="36"/>
          <w:szCs w:val="44"/>
          <w:shd w:val="clear" w:fill="FFFFFF"/>
        </w:rPr>
        <w:t>体检事项温馨提示</w:t>
      </w: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请体检人员按照体检安排的时间，于当天上午7:30-10:00之间到达体检医院进行体检。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四、长期服用某些药物，如减肥类药品、中药制剂及抗生素类药物，建议提前15天停止服药。治疗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</w:t>
      </w:r>
      <w:r>
        <w:rPr>
          <w:rFonts w:hint="eastAsia" w:ascii="仿宋" w:hAnsi="仿宋" w:eastAsia="仿宋" w:cs="仿宋"/>
          <w:sz w:val="32"/>
          <w:szCs w:val="32"/>
        </w:rPr>
        <w:t>疾病必须按时服药的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体检人员</w:t>
      </w:r>
      <w:r>
        <w:rPr>
          <w:rFonts w:hint="eastAsia" w:ascii="仿宋" w:hAnsi="仿宋" w:eastAsia="仿宋" w:cs="仿宋"/>
          <w:sz w:val="32"/>
          <w:szCs w:val="32"/>
        </w:rPr>
        <w:t>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五、体检前一日22：00时后禁止饮水进食，保持空腹状态。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六、由于化验项目须用早晨血液标本，故请体检者于早上10时前抽血。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八、请女性体检人，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避开生理期3-5天，根据生理周期妥善安排体检时间，并</w:t>
      </w:r>
      <w:r>
        <w:rPr>
          <w:rFonts w:hint="eastAsia" w:ascii="仿宋" w:hAnsi="仿宋" w:eastAsia="仿宋" w:cs="仿宋"/>
          <w:sz w:val="32"/>
          <w:szCs w:val="32"/>
        </w:rPr>
        <w:t>尽量穿裤装等方便体检检查的衣服，尽量当天不要佩戴首饰。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>
      <w:pPr>
        <w:pStyle w:val="7"/>
        <w:widowControl/>
        <w:spacing w:beforeAutospacing="0" w:afterAutospacing="0" w:line="48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十、体检结束后，申请人将体检表留在医院，由医院统一汇总上交，体检结论可在体检预约系统中查看。</w:t>
      </w:r>
    </w:p>
    <w:p>
      <w:pPr>
        <w:spacing w:line="480" w:lineRule="exact"/>
        <w:ind w:firstLine="640" w:firstLineChars="200"/>
        <w:jc w:val="left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  <w:bookmarkStart w:id="0" w:name="_GoBack"/>
      <w:bookmarkEnd w:id="0"/>
    </w:p>
    <w:sectPr>
      <w:footerReference r:id="rId3" w:type="default"/>
      <w:pgSz w:w="11906" w:h="16838"/>
      <w:pgMar w:top="1460" w:right="1800" w:bottom="8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AB12E51"/>
    <w:rsid w:val="00001CE8"/>
    <w:rsid w:val="000228E2"/>
    <w:rsid w:val="000C46D8"/>
    <w:rsid w:val="000F51D6"/>
    <w:rsid w:val="00126667"/>
    <w:rsid w:val="001B777E"/>
    <w:rsid w:val="001E213C"/>
    <w:rsid w:val="001F4BC0"/>
    <w:rsid w:val="002235F4"/>
    <w:rsid w:val="002B1ECB"/>
    <w:rsid w:val="002D0186"/>
    <w:rsid w:val="00365D01"/>
    <w:rsid w:val="00416665"/>
    <w:rsid w:val="004506B7"/>
    <w:rsid w:val="004E40DE"/>
    <w:rsid w:val="004F6881"/>
    <w:rsid w:val="00574365"/>
    <w:rsid w:val="006C1F92"/>
    <w:rsid w:val="006E6C22"/>
    <w:rsid w:val="00731461"/>
    <w:rsid w:val="0078400A"/>
    <w:rsid w:val="0080087E"/>
    <w:rsid w:val="008D30CB"/>
    <w:rsid w:val="00902B35"/>
    <w:rsid w:val="009F1600"/>
    <w:rsid w:val="00A60ABC"/>
    <w:rsid w:val="00A81DA9"/>
    <w:rsid w:val="00AC6131"/>
    <w:rsid w:val="00B00944"/>
    <w:rsid w:val="00BE5249"/>
    <w:rsid w:val="00C06D93"/>
    <w:rsid w:val="00C3132E"/>
    <w:rsid w:val="00CA574B"/>
    <w:rsid w:val="00CE5C82"/>
    <w:rsid w:val="00D4685B"/>
    <w:rsid w:val="00D948FC"/>
    <w:rsid w:val="00E3257B"/>
    <w:rsid w:val="00E74DAA"/>
    <w:rsid w:val="00F82FC9"/>
    <w:rsid w:val="00FC1D8D"/>
    <w:rsid w:val="00FD2830"/>
    <w:rsid w:val="00FD44F1"/>
    <w:rsid w:val="13575F9D"/>
    <w:rsid w:val="275B6005"/>
    <w:rsid w:val="301A68CD"/>
    <w:rsid w:val="37885C73"/>
    <w:rsid w:val="3B252E01"/>
    <w:rsid w:val="40936CCA"/>
    <w:rsid w:val="458B5A15"/>
    <w:rsid w:val="51211197"/>
    <w:rsid w:val="51763D3C"/>
    <w:rsid w:val="59F72237"/>
    <w:rsid w:val="5DD6741E"/>
    <w:rsid w:val="6214401E"/>
    <w:rsid w:val="6AB12E51"/>
    <w:rsid w:val="7A7B7906"/>
    <w:rsid w:val="7DE65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日期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3">
    <w:name w:val="批注框文本 字符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423</Characters>
  <Lines>3</Lines>
  <Paragraphs>1</Paragraphs>
  <TotalTime>0</TotalTime>
  <ScaleCrop>false</ScaleCrop>
  <LinksUpToDate>false</LinksUpToDate>
  <CharactersWithSpaces>496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Administrator</cp:lastModifiedBy>
  <cp:lastPrinted>2020-11-27T02:05:00Z</cp:lastPrinted>
  <dcterms:modified xsi:type="dcterms:W3CDTF">2023-10-20T07:32:08Z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