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ascii="黑体" w:hAnsi="黑体" w:eastAsia="黑体"/>
          <w:color w:val="auto"/>
          <w:sz w:val="32"/>
          <w:szCs w:val="32"/>
          <w:highlight w:val="none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  <w:highlight w:val="none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b/>
          <w:color w:val="auto"/>
          <w:sz w:val="36"/>
          <w:szCs w:val="36"/>
          <w:highlight w:val="none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《国家食品药品监督管理总局 农业部 国家卫生和计划生育委员会关于豆芽生产过程中禁止使用6-苄基腺嘌呤等物质的公告（2015年第11号）》,GB 2762-2022《食品安全国家标准 食品中污染物限量》,GB 22556-2008《豆芽卫生标准》,GB 19300-2014《食品安全国家标准 坚果与籽类食品》,GB 2761-2017《食品安全国家标准 食品中真菌毒素限量》,GB 2763-2021《食品安全国家标准 食品中农药最大残留限量》,GB 2760-2014《食品安全国家标准 食品添加剂使用标准》,GB 2763.1-2022《食品安全国家标准 食品中2,4-滴丁酸钠盐等112种农药最大残留限量》,GB 31650-2019《食品安全国家标准 食品中兽药最大残留限量》,GB 31650.1-2022《食品安全国家标准 食品中41种兽药最大残留限量》,中华人民共和国农业农村部公告第250号《食品动物中禁止使用的药品及其他化合物清单》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等标准及产品明示标准和指标的要求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畜禽肉及副产品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地塞米松，恩诺沙星，克伦特罗，甲氧苄啶，氯霉素，氧氟沙星，诺氟沙星，莱克多巴胺，氟苯尼考。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豆类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铬(以Cr计),赭曲霉毒素A。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生干坚果与籽类食品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过氧化值(以脂肪计),酸价(以脂肪计)(KOH),黄曲霉毒素B₁。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4.蔬菜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百菌清,氯氰菊酯和高效氯氰菊酯,毒死蜱,敌敌畏,啶虫脒,噻虫胺,吡虫啉,噻虫嗪,联苯菊酯,水胺硫磷,氧乐果,克百威,腐霉利,甲拌磷,镉(以Cd计),铅(以Pb计),甲基异柳磷,氯氟氰菊酯和高效氯氟氰菊酯,乙酰甲胺磷,甲胺磷,乐果,灭蝇胺,甲氨基阿维菌素苯甲酸盐,倍硫磷,二氧化硫残留量,吡唑醚菌酯,亚硫酸盐(以SO₂计),6-苄基腺嘌呤(6-BA),4-氯苯氧乙酸钠 （以 4-氯苯氧乙酸计）,总汞(以Hg计)。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水产品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恩诺沙星,氧氟沙星,孔雀石绿，氯霉素。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6.水果类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苯醚甲环唑，氯氟氰菊酯和高效氯氟氰菊酯，联苯菊酯，多菌灵，氧乐果，糖精钠(以糖精计)，甲胺磷，克百威，腈苯唑，吡虫啉，噻虫嗪，噻虫胺，戊唑醇，吡唑醚菌酯。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鲜蛋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地美硝唑,恩诺沙星,氟苯尼考,氯霉素。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(一)抽检依据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GB 14934-2016《食品安全国家标准 消毒餐（饮）具》,GB 2716-2018《食品安全国家标准 植物油》,GB 2762-2022《食品安全国家标准 食品中污染物限量》,GB 2760-2014《食品安全国家标准 食品添加剂使用标准》,GB 2761-2017《食品安全国家标准 食品中真菌毒素限量》,整顿办函〔2011〕1号《关于印发〈食品中可能违法添加的非食用物质和易滥用的食品添加剂品种名单（第五批）〉的通知》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餐饮食品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苯甲酸及其钠盐 （以苯甲酸计），山梨酸及其钾盐 （以山梨酸计），铅(以Pb计)，二氧化硫残留量，脱氢乙酸及其钠盐 （以脱氢乙酸计），糖精钠(以糖精计)，黄曲霉毒素B₁，铝的残留量(干样品，以Al计)，吗啡，罂粟碱，那可丁，酸价(KOH)，极性组分，苯并[a]芘，阴离子合成洗涤剂(以十二烷基苯磺酸钠计)，大肠菌群。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19300-2014《食品安全国家标准 坚果与籽类食品》,GB 2761-2017《食品安全国家标准 食品中真菌毒素限量》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炒货食品及坚果制品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过氧化值(以脂肪计),酸价(以脂肪计)(KOH),黄曲霉毒素B₁,大肠菌群,霉菌。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2762-2022《食品安全国家标准 食品中污染物限量》,GB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蛋制品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铅(以Pb计),苯甲酸及其钠盐(以苯甲酸计),山梨酸及其钾盐(以山梨酸计),脱氢乙酸及其钠盐 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2762-2022《食品安全国家标准 食品中污染物限量》,GB 31637-2016《食品安全国家标准 食用淀粉》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淀粉及淀粉制品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铝的残留量(干样品，以Al计)，二氧化硫残留量，柠檬黄，日落黄，铅(以Pb计)，脱氢乙酸及其钠盐(以脱氢乙酸计)，霉菌和酵母，菌落总数。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2762-2022《食品安全国家标准 食品中污染物限量》,GB/T 18186-2000《酿造酱油》,GB/T 18187-2000《酿造食醋》,GB 2719-2018《食品安全国家标准 食醋》,SB/T 10371-2003《鸡精调味料》,食品整治办〔2008〕3号《关于印发〈食品中可能违法添加的非食用物质和易滥用的食品添加剂品种名单（第一批）〉的通知》,GB 26878-2011《食品安全国家标准 食用盐碘含量》,整顿办函〔2011〕1号《关于印发〈食品中可能违法添加的非食用物质和易滥用的食品添加剂品种名单（第五批）〉的通知》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调味品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氨基酸态氮(以氮计)，三氯蔗糖，对羟基苯甲酸酯类及其钠盐（以对羟基苯甲酸计），山梨酸及其钾盐(以山梨酸计)，防腐剂混合使用时各自用量占其最大使用量的比例之和，脱氢乙酸及其钠盐(以脱氢乙酸计)，苯甲酸及其钠盐（以苯甲酸计），二氧化硫残留量，柠檬黄，日落黄，铅(以Pb计)，罗丹明B，吗啡，那可丁，可待因，罂粟碱，甜蜜素（以环己基氨基磺酸计），谷氨酸钠，呈味核苷酸二钠，安赛蜜，总砷(以As计)，碘(以I计)，亚铁氰化钾/亚铁氰化钠(以亚铁氰根计)，总酸(以乙酸计)，糖精钠(以糖精计)，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七、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7099-2015《食品安全国家标准 糕点、面包》,GB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糕点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酸价(以脂肪计)(KOH),过氧化值(以脂肪计),脱氢乙酸及其钠盐(以脱氢乙酸计),铝的残留量(干样品，以Al计)，甜蜜素(以环己基氨基磺酸计)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八、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食品添加剂使用标准》，GB/T 4927-2008《啤酒》,GB 2758-2012《食品安全国家标准 发酵酒及其配制酒》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酒类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山梨酸及其钾盐（以山梨酸计）,苯甲酸及其钠盐（以苯甲酸计）,糖精钠（以糖精计），甲醛,酒精度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九、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2761-2017《食品安全国家标准 食品中真菌毒素限量》,GB 2762-2022《食品安全国家标准 食品中污染物限量》,卫生部公告〔2011〕第4号《卫生部等7部门关于撤销食品添加剂过氧化苯甲酰、过氧化钙的公告》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粮食加工品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苯甲酸及其钠盐 （以苯甲酸计），山梨酸及其钾盐 （以山梨酸计），糖精钠(以糖精计)，脱氢乙酸及其钠盐 （以脱氢乙酸计），甜蜜素(以环己基氨基磺酸计)，柠檬黄，二氧化硫残留量，镉(以Cd计)，黄曲霉毒素B₁，脱氧雪腐镰刀菌烯醇，过氧化苯甲酰，赭曲霉毒素A。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19644-2010《食品安全国家标准 乳粉》,卫生部、工业和信息化部、农业部、工商总局、质检总局公告2011年第10号《关于三聚氰胺在食品中的限量值的公告》,GB 25190-2010《食品安全国家标准 灭菌乳》,Q/NGRY 0002S-2023产品明示标准和质量要求,GB 2760-2014《食品安全国家标准 食品添加剂使用标准》,GB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乳制品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蛋白质，阿斯巴甜，三氯蔗糖，商业无菌，三聚氰胺，脂肪，非脂乳固体，酸度。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十一、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13104-2014《食品安全国家标准 食糖》,GB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食糖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螨,二氧化硫残留量。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十二、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蔬菜制品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苯甲酸及其钠盐(以苯甲酸计),山梨酸及其钾盐(以山梨酸计),甜蜜素(以环己基氨基磺酸计),铅(以Pb计),脱氢乙酸及其钠盐（以脱氢乙酸计）,二氧化硫残留量,糖精钠(以糖精计)。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十三、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17401-2014《食品安全国家标准 膨化食品》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薯类和膨化食品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酸价(以脂肪计)(KOH),过氧化值(以脂肪计),苯甲酸及其钠盐(以苯甲酸计),山梨酸及其钾盐(以山梨酸计)。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十四、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速冻食品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糖精钠(以糖精计),甜蜜素（以环己基氨基磺酸计）,柠檬黄,日落黄。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十五、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7101-2022《食品安全国家标准 饮料》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饮料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苯甲酸及其钠盐(以苯甲酸计)，山梨酸及其钾盐(以山梨酸计)，糖精钠(以糖精计)，柠檬黄，甜蜜素(以环己基氨基磺酸计)，防腐剂混合使用时各自用量占其最大使用量的比例之和，霉菌，酵母，菌落总数。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2762A4-2D88-41C8-8492-47CB840323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751D3DF-98F8-484D-AB20-CF385F6DA22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162C489-BD44-48EA-AAD2-864CA463166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E25D2AF-8446-4B0A-985D-E1C8C4D6427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7108FBC-73CD-4831-9B77-C9A4F0E06E3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DD9E87DE-E185-44F2-9123-0AF3646D4A0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6D3DB9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972950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7823CD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CC0F15"/>
    <w:rsid w:val="20D23529"/>
    <w:rsid w:val="211B1C44"/>
    <w:rsid w:val="21513EFE"/>
    <w:rsid w:val="21EF55AB"/>
    <w:rsid w:val="21FF07D6"/>
    <w:rsid w:val="22055E94"/>
    <w:rsid w:val="221867C4"/>
    <w:rsid w:val="221B63A0"/>
    <w:rsid w:val="232A03B8"/>
    <w:rsid w:val="236773C3"/>
    <w:rsid w:val="23B31554"/>
    <w:rsid w:val="23B8320E"/>
    <w:rsid w:val="23CC3C4A"/>
    <w:rsid w:val="23FA0237"/>
    <w:rsid w:val="23FF43F8"/>
    <w:rsid w:val="240B742D"/>
    <w:rsid w:val="24EF1D4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2D0B72"/>
    <w:rsid w:val="2C5B2655"/>
    <w:rsid w:val="2D482013"/>
    <w:rsid w:val="2E536EC1"/>
    <w:rsid w:val="2E603AEF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686B23"/>
    <w:rsid w:val="330E1609"/>
    <w:rsid w:val="336851BD"/>
    <w:rsid w:val="341B222F"/>
    <w:rsid w:val="35301742"/>
    <w:rsid w:val="35990FBD"/>
    <w:rsid w:val="35C205DF"/>
    <w:rsid w:val="361A37A5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6137F4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647B71"/>
    <w:rsid w:val="43721740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4E0677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7B34DA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10091D"/>
    <w:rsid w:val="573A3ECB"/>
    <w:rsid w:val="574134AB"/>
    <w:rsid w:val="577E2F74"/>
    <w:rsid w:val="57A90591"/>
    <w:rsid w:val="57F14ED1"/>
    <w:rsid w:val="57F33FD5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BA4EB4"/>
    <w:rsid w:val="5DE03A1E"/>
    <w:rsid w:val="5DE47067"/>
    <w:rsid w:val="5E840F6B"/>
    <w:rsid w:val="5FC44C79"/>
    <w:rsid w:val="60875884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A7779B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E17B4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2386</Words>
  <Characters>2736</Characters>
  <Lines>0</Lines>
  <Paragraphs>0</Paragraphs>
  <TotalTime>54</TotalTime>
  <ScaleCrop>false</ScaleCrop>
  <LinksUpToDate>false</LinksUpToDate>
  <CharactersWithSpaces>2799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2024-08-27T01:04:50Z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4E7402AAF3964300BD2599AE7DB7D3BC</vt:lpwstr>
  </property>
</Properties>
</file>